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2EF7" w:rsidRDefault="006E2EF7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  <w:r w:rsidRPr="006E2EF7">
        <w:rPr>
          <w:rFonts w:ascii="Times New Roman" w:eastAsia="Times New Roman" w:hAnsi="Times New Roman" w:cs="Times New Roman"/>
          <w:b/>
          <w:bCs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5940425" cy="838838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EF7" w:rsidRDefault="006E2EF7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6E2EF7" w:rsidRDefault="006E2EF7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6E2EF7" w:rsidRDefault="006E2EF7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lastRenderedPageBreak/>
        <w:t>Пояснительная записка</w:t>
      </w:r>
    </w:p>
    <w:p w:rsidR="00002E81" w:rsidRDefault="00002E8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Рабочая программа по родному (русскому) языку и литературе для 9 класса составлена на основании следующих нормативно-правовых документов:</w:t>
      </w:r>
    </w:p>
    <w:p w:rsidR="00002E81" w:rsidRDefault="00FF78C0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Федерального государственного образовательного стандарта основного общего образования, 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утвержденного приказом Министерства образования и науки Российской Федерации №1897 от 17.12.2010г</w:t>
      </w:r>
    </w:p>
    <w:p w:rsidR="00002E81" w:rsidRDefault="00FF78C0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Федерального закона «Об образовании в Российской Федерации» (статья 47 п.5).</w:t>
      </w:r>
    </w:p>
    <w:p w:rsidR="00002E81" w:rsidRDefault="00FF78C0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Учебного плана МКОУ Новосеребряковской СОШ на 2021-2022 учебный год.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4. Примерная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программа по учебному предмету «Русский родной язык» для образовательных организаций, реализующих программы основного общего образования» (утверждена приказом Министерства образования и науки Российской Федерации от 31 января 2018 года №2/18).</w:t>
      </w:r>
    </w:p>
    <w:p w:rsidR="00002E81" w:rsidRDefault="00FF78C0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Русский род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ной язык: 9 класс: методическое пособие / [О. М. Александрова, О. В. Загоровская, Ю. Н. Гостева и др.; под ред. О. М. Александровой.] — М.: Учебная литература, 2020г. — 56 с.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Согласно учебному плану, программа рассчитана на 68 часа в год (2 часа в неделю).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Содержание программы направлено на освоение учащимися знаний, умений и навыков на базовом уровне, что соответствует Образовательной программе школы.</w:t>
      </w:r>
    </w:p>
    <w:p w:rsidR="00002E81" w:rsidRDefault="00002E8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Цель и стратегия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 обучения родному (русскому) языку и литературе - формирование языковой личности. Родной 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язык - основа формирования личности. Русский язык изучается в едином лингвистическом пространстве как государственный и язык межнационального общения во взаимосвязи с родными и иностранными языками.</w:t>
      </w:r>
    </w:p>
    <w:p w:rsidR="00002E81" w:rsidRDefault="00002E8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Задачи обучения:</w:t>
      </w:r>
    </w:p>
    <w:p w:rsidR="00002E81" w:rsidRDefault="00FF78C0">
      <w:pPr>
        <w:numPr>
          <w:ilvl w:val="0"/>
          <w:numId w:val="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изучение единиц и уровней языковой сист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емы с точки зрения их правильного употребления в речи, стилистических ресурсов, выразительных возможностей;</w:t>
      </w:r>
    </w:p>
    <w:p w:rsidR="00002E81" w:rsidRDefault="00FF78C0">
      <w:pPr>
        <w:numPr>
          <w:ilvl w:val="0"/>
          <w:numId w:val="3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обучение структуре речевого общения, условиям успешной коммуникации, формам и жанрам устной речи (монологической и диалогической), правилам речевого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поведения.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 первой части программы дается понятие о стилевом многообразии языка, формируются стилистические умения.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Во второй части программы изучаются важнейшие характеристики речевого общения, рассматриваются место и роль общения среди других видов реч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евой деятельности, социокультурный аспект речевого поведения, формируются навыки речевого этикета.</w:t>
      </w:r>
    </w:p>
    <w:p w:rsidR="00002E81" w:rsidRDefault="00002E8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Содержание учебного предмета.</w:t>
      </w:r>
    </w:p>
    <w:p w:rsidR="00002E81" w:rsidRDefault="00002E81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tbl>
      <w:tblPr>
        <w:tblW w:w="6828" w:type="dxa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1837"/>
        <w:gridCol w:w="803"/>
        <w:gridCol w:w="2554"/>
        <w:gridCol w:w="1634"/>
      </w:tblGrid>
      <w:tr w:rsidR="00002E81"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Раздел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Кол-во часов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Основные вопросы</w:t>
            </w:r>
          </w:p>
        </w:tc>
        <w:tc>
          <w:tcPr>
            <w:tcW w:w="1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Контрольные и практические работы</w:t>
            </w:r>
          </w:p>
        </w:tc>
      </w:tr>
      <w:tr w:rsidR="00002E81">
        <w:trPr>
          <w:trHeight w:val="864"/>
        </w:trPr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Язык и культура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Русский язык как зеркало 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национальной культуры и истории народа (обобщение). Важнейшие функции русского языка.</w:t>
            </w:r>
          </w:p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Понятие о русской языковой картине мира.</w:t>
            </w:r>
          </w:p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 и пунктуационный практикум.</w:t>
            </w:r>
          </w:p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Активизация процесса заимствования иноязычных слов</w:t>
            </w:r>
          </w:p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Контрольная работа №1</w:t>
            </w:r>
          </w:p>
        </w:tc>
      </w:tr>
      <w:tr w:rsidR="00002E81">
        <w:trPr>
          <w:trHeight w:val="1104"/>
        </w:trPr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 xml:space="preserve">Культура 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речи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Основные лексические нормы современного русского литературного языка. Современные толковые словари. Отражение вариантов лексической нормы в современных словарях. Словарные пометы.</w:t>
            </w:r>
          </w:p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Лексическая сочетаемость слова. Свободная и несвободная лексическая 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сочетаемость. Типичные ошибки‚ связанные с нарушением лексической сочетаемости</w:t>
            </w:r>
          </w:p>
        </w:tc>
        <w:tc>
          <w:tcPr>
            <w:tcW w:w="1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Контрольная работа №2</w:t>
            </w:r>
          </w:p>
        </w:tc>
      </w:tr>
      <w:tr w:rsidR="00002E81">
        <w:trPr>
          <w:trHeight w:val="1500"/>
        </w:trPr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Речь. Речевая деятельность. Текст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Русский язык в Интернете. Правила информационной безопасности при общении в социальных сетях. Контактное и дистантное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общение. Этикет интернет-переписки. Функциональные разновидности языка.</w:t>
            </w:r>
          </w:p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Текст как единица языка и речи.</w:t>
            </w:r>
          </w:p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Виды преобразования текстов: аннотация.</w:t>
            </w:r>
          </w:p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 и пунктуационный практикум.</w:t>
            </w:r>
          </w:p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Виды преобразования текстов: конспект.</w:t>
            </w:r>
          </w:p>
        </w:tc>
        <w:tc>
          <w:tcPr>
            <w:tcW w:w="1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Контрольная работа №3</w:t>
            </w:r>
          </w:p>
        </w:tc>
      </w:tr>
      <w:tr w:rsidR="00002E81">
        <w:trPr>
          <w:trHeight w:val="108"/>
        </w:trPr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Итого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часов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68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002E81" w:rsidRDefault="00002E8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02E81" w:rsidRDefault="00002E81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02E81" w:rsidRDefault="00002E81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02E81" w:rsidRDefault="00002E81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02E81" w:rsidRDefault="00002E81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Личностные, метапредметные и предметные</w:t>
      </w:r>
    </w:p>
    <w:p w:rsidR="00002E81" w:rsidRDefault="00FF78C0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результаты изучения предмета</w:t>
      </w:r>
    </w:p>
    <w:p w:rsidR="00002E81" w:rsidRDefault="00FF78C0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«Русский язык»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Цели и образовательные результаты представлены на нескольких уровнях — личностном, метапредметном и предметном.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Личностными результатами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 освоения 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выпускниками основной школы программы по русскому (родному) языку и литературе являются: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интеллектуальных, творче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ских способностей и моральных качеств личности, его значения в процессе получения школьного образования;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осознание эстетической ценности русского языка; уважительное отношение к родному языку, гордость за него; потребность сохранить чистоту русского язы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ка как явления национальной культуры; стремление к речевому самосовершенствованию;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достаточный объем словарного запаса и усвоенных грамматических средств для свободного выражения мыслей и чувств в процессе речевого общения; способность к самооценке на о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снове наблюдения за собственной речью.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Метапредметными результатами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освоения выпускниками основной школы программы по русскому языку являются: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владение всеми видами речевой деятельности: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Аудирование и чтение: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• адекватное понимание информации устного и 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письменного сообщения (коммуникативной установки, темы текста, основной мысли; основной и дополнительной информации);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• владение разными видами чтения (поисковым, просмотровым, ознакомительным, изучающим) текстов разных стилей и жанров;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• адекватное воспри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ятие на слух текстов разных стилей и жанров; владение разными видами аудирования (выборочным, ознакомительным, детальным);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• способность извлекать информацию из различных источников, включая средства массовой информации, компакт-диски учебного назначения, 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ресурсы Интернета;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свободно пользоваться словарями различных типов, справочной литературой, в том числе и на электронных носителях;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• овладение приемами отбора и систематизации материала на определенную тему; умение вести самостоятельный поиск информации; 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способность к преобразованию, сохранению и передаче информации, полученной в результате чтения или аудирования;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• умение сопоставлять и сравнивать речевые высказывания с точки зрения их содержания, стилистических особенностей и использованных языковых сред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ств;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говорение и письмо: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• способность определять цели предстоящей учебной деятельности (индивидуальной и коллективной), последовательность действий, оценивать достигнутые результаты и адекватно формулировать их в устной и письменной форме;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• умение воспро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изводить прослушанный или прочитанный текст с заданной степенью свернутости (план, пересказ, конспект, аннотация);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• умение создавать устные и письменные тексты разных типов, стилей речи и жанров с учетом замысла, адресата и ситуации общения;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• способность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 адекватно выражать свое отношение к фактам и явлениям окружающей действительности,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к прочитанному, услышанному, увиденному;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• владение различными видами монолога (повествование, описание, рассуждение; сочетание разных видов монолога) и диалога (этикетный, диалог-расспрос, диалог-побуждение, диалог — обмен мнениями и др.; сочетание разны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х видов диалога);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• 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письменного общения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• способность участвовать в речевом общении, соблюдая нормы речевого этикета; адекватно использовать жесты, мимику в процессе речевого общения;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• способность осуществлять речевой самоконтроль в процессе учебной деятельности и в повседневной практике рече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вого общения; способность оценивать свою речь с точки зрения ее содержания, языкового оформления; умение находить грамматические и речевые ошибки, недочеты, исправлять их; совершенствовать и редактировать собственные тексты;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• умение выступать перед 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аудиторией сверстников с небольшими сообщениями, докладом, рефератом; участие в спорах, обсуждениях актуальных тем с использованием различных средств аргументации;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2) применение приобретенных знаний, умений и навыков в повседневной жизни; способность испол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ьзовать родной язык как средство получения знаний по другим учебным предметам; применение полученных знаний, умений и навыков анализа языковых явлений на межпредметном уровне (на уроках иностранного языка, литературы и др.);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коммуникативно целесообразно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е взаимодействие с окружающими людьми в процессе речевого общения, совместного выполнения какого-либо задания, участия в спорах, обсуждениях актуальных тем; овладение национально-культурными нормами речевого поведения в различных ситуациях формального и не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формального межличностного и межкультурного общения.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Предметными результатами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освоения выпускниками основной школы программы по русскому языку являются: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1) представление об основных функциях языка, о роли русского языка как национального языка русского нар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ода, как государственного языка Российской Федерации и языка межнационального общения, о связи языка и культуры народа, о роли родного языка в жизни человека и общества;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2) понимание места родного языка в системе гуманитарных наук и его роли в образовании 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 целом;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3) усвоение основ научных знаний о родном языке; понимание взаимосвязи его уровней и единиц;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4) освоение базовых понятий лингвистики: лингвистика и ее основные разделы; язык и речь, речевое общение, речь устная и письменная; монолог, диалог и их в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иды; ситуация речевого общения; разговорная речь, научный, публицистический, официально-деловой стили, язык художественной литературы; жанры научного, публицистического, официально-делового стилей и разговорной речи; функционально-смысловые типы речи (пове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ствование, описание, рассуждение); текст, типы текста; основные единицы языка, их признаки и особенности употребления в речи;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5) овладение основными стилистическими ресурсами лексики и фразеологии русского языка, основными нормами русского литературного яз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ыка (орфоэпическими, лексическими, грамматическими, орфографическими, пунктуационными), нормами речевого этикета и использование их в своей речевой практике при создании устных и письменных высказываний;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6) опознавание и анализ основных единиц языка, грамм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атических категорий языка, уместное употребление языковых единиц адекватно ситуации речевого общения;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7) проведение различных видов анализа слова (фонетический, морфемный, словообразовательный, лексический, морфологический), синтаксического анализа словосо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четания и предложения, многоаспектного анализа текста с точки зрения его основных признаков и структуры, принадлежности к определенным функциональным разновидностям языка, особенностей языкового оформления, использования выразительных средств языка;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 xml:space="preserve">8) 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понимание коммуникативно-эстетических возможностей лексической и грамматической синонимии и использование их в собственной речевой практике;</w:t>
      </w: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9) осознание эстетической функции родного языка, способность оценивать эстетическую сторону речевого высказывания п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ри анализе текстов художественной литературы.</w:t>
      </w:r>
    </w:p>
    <w:p w:rsidR="00002E81" w:rsidRDefault="00002E8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02E81" w:rsidRDefault="00002E8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02E81" w:rsidRDefault="00002E8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02E81" w:rsidRDefault="00002E8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002E81" w:rsidRDefault="00FF78C0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Календарно-тематическое планирование.</w:t>
      </w:r>
    </w:p>
    <w:p w:rsidR="00002E81" w:rsidRDefault="00002E8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tbl>
      <w:tblPr>
        <w:tblpPr w:leftFromText="36" w:rightFromText="36" w:vertAnchor="text"/>
        <w:tblW w:w="8136" w:type="dxa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557"/>
        <w:gridCol w:w="2458"/>
        <w:gridCol w:w="786"/>
        <w:gridCol w:w="2596"/>
        <w:gridCol w:w="793"/>
        <w:gridCol w:w="946"/>
      </w:tblGrid>
      <w:tr w:rsidR="00002E81">
        <w:trPr>
          <w:trHeight w:val="420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6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Кол-во</w:t>
            </w:r>
          </w:p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часов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Домашняя работа</w:t>
            </w:r>
          </w:p>
        </w:tc>
        <w:tc>
          <w:tcPr>
            <w:tcW w:w="163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Дата</w:t>
            </w:r>
          </w:p>
        </w:tc>
      </w:tr>
      <w:tr w:rsidR="00002E81">
        <w:tc>
          <w:tcPr>
            <w:tcW w:w="36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</w:p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п/п</w:t>
            </w:r>
          </w:p>
        </w:tc>
        <w:tc>
          <w:tcPr>
            <w:tcW w:w="2208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Тема занятий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002E81" w:rsidRDefault="00002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436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63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002E81" w:rsidRDefault="00002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002E81" w:rsidRDefault="00002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002E81" w:rsidRDefault="00002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002E81" w:rsidRDefault="00002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план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  <w:lang w:eastAsia="ru-RU"/>
              </w:rPr>
              <w:t>факт</w:t>
            </w:r>
          </w:p>
        </w:tc>
      </w:tr>
      <w:tr w:rsidR="00002E81">
        <w:trPr>
          <w:trHeight w:val="240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Отражение в русском языке культуры и истории русского народа.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Выуч. .лекцию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56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 и пунктуационный практикум, анализ ошибок.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 ст.11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6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Ключевые слова русской культуры.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Ст.11-13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6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Р.р. Работа с текстами.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14 ст.18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6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 ст.18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56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Крылатые слова и выражения в 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русском языке.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Выуч. .лекцию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6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Р.р. Работа с текстами.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23 ст.23</w:t>
            </w:r>
          </w:p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27 ст.25</w:t>
            </w:r>
          </w:p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Выучить лекцию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756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002E81" w:rsidRDefault="00002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56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Развитие русского языка как закономерный процесс.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002E81" w:rsidRDefault="00002E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56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10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Р.р. Анализ текстов.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Выписать слова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56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38 ст.30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56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Основные тенденции развития современного русского языка.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Выучить лекцию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56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Р.р. Анализ текстов.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Проект 45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56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47 ст.36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56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Новые 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иноязычные заимствования в современном русском языке.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Выучить лекцию</w:t>
            </w:r>
          </w:p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Выписать в словарь слова.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56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16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Р.р. Анализ текстов.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55 ст.41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56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56 ст.41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56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Словообразовательные неологизмы в современном русском 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языке.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Выучить лекцию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 четв.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56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19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Р.р. Анализ текстов.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62 ст.45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56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65 ст.46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56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Переосмысление значений слов современном русском языке.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Ст.46-48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56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Р.р. Анализ текстов.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Индивид. задание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56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74 ст.52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56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24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Стилистическая переоценка слов в современном русском языке.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Ст.52-54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56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25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Р.р. Анализ текстов.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82 ст.57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516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26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83 ст. 57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80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27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Активные процессы 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 области произношения и ударения.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Выучить лекцию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80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28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Р.р. Анализ текстов.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92 ст.63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80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29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98 ст.65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80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Трудные случаи лексической сочетаемости.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104 ст.68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80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31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Р.р. Анализ текстов.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109 ст.70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80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32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113 ст.72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80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33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Типичные ошибки в управлении, в построении простого осложнённого и сложного предложений.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117 ст.74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 четв.</w:t>
            </w: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80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Р.р. Анализ текстов.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122 ст.77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80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35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Орфографический и пунктуационный 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125 ст.78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80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36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Речевой этикет в деловом общении.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Выучить лекцию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81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37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Р.р. Анализ текстов.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130 ст.82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80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38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132 ст.83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80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39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Правила сетевого этикета.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137 ст.88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80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40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Р.р. Анализ текстов.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139 ст.88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180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41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140 ст.88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42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Русский язык в интернете.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143 ст.90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43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Р.р. Анализ текстов.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Выучить лекцию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44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151 ст.96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45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Виды преобразования текстов.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154 ст.97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44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Р.р. Анализ текстов.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157 ст.100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45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160 ст.101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46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Разговорная речь. Анекдот. Шутка.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Выучить лекцию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47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Р.р. Анализ текстов.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Выучить лекцию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48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Орфографический и пунктуационный 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Записать слова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49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50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Официально-деловой стиль. Деловое письмо.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165 ст.106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1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Р.р. Анализ текстов.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168 ст.106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2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168 ст.107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53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4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Научно-учебный подстиль. Доклад, сообщение.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170(2) ст.108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5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Р.р. Анализ текстов.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174 ст.111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56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7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Выучить лекцию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58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9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Публицистический стиль. Проблемный очерк.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179 ст.115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60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Р.р. Анализ текстов.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180 ст.116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61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Выучить лекцию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62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и пунктуационный 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63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Язык художественной литературы. Прецедентные тексты.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Записать слова в словари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64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Р.р. Анализ текстов.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183(2) ст. 120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5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Орфографический и пунктуационный 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186 ст.121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66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Орфографический и 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пунктуационный практикум.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7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Итоговое занятие.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193 ст.126</w:t>
            </w: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88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>68</w:t>
            </w: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Резервный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val="en-US" w:eastAsia="ru-RU"/>
              </w:rPr>
              <w:t xml:space="preserve"> урок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002E81">
        <w:trPr>
          <w:trHeight w:val="276"/>
        </w:trPr>
        <w:tc>
          <w:tcPr>
            <w:tcW w:w="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всего</w:t>
            </w:r>
          </w:p>
        </w:tc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FF78C0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68</w:t>
            </w:r>
          </w:p>
        </w:tc>
        <w:tc>
          <w:tcPr>
            <w:tcW w:w="2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02E81" w:rsidRDefault="00002E81">
            <w:pPr>
              <w:spacing w:after="0" w:line="240" w:lineRule="auto"/>
              <w:rPr>
                <w:rFonts w:ascii="PT Sans" w:eastAsia="Times New Roman" w:hAnsi="PT Sans" w:cs="Times New Roman"/>
                <w:color w:val="252525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002E81" w:rsidRDefault="00002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002E81" w:rsidRDefault="00002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002E81" w:rsidRDefault="00002E81"/>
    <w:sectPr w:rsidR="00002E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78C0" w:rsidRDefault="00FF78C0">
      <w:pPr>
        <w:spacing w:line="240" w:lineRule="auto"/>
      </w:pPr>
      <w:r>
        <w:separator/>
      </w:r>
    </w:p>
  </w:endnote>
  <w:endnote w:type="continuationSeparator" w:id="0">
    <w:p w:rsidR="00FF78C0" w:rsidRDefault="00FF78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T Sans">
    <w:panose1 w:val="020B0503020203020204"/>
    <w:charset w:val="CC"/>
    <w:family w:val="swiss"/>
    <w:pitch w:val="variable"/>
    <w:sig w:usb0="A00002EF" w:usb1="5000204B" w:usb2="00000020" w:usb3="00000000" w:csb0="00000097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78C0" w:rsidRDefault="00FF78C0">
      <w:pPr>
        <w:spacing w:after="0"/>
      </w:pPr>
      <w:r>
        <w:separator/>
      </w:r>
    </w:p>
  </w:footnote>
  <w:footnote w:type="continuationSeparator" w:id="0">
    <w:p w:rsidR="00FF78C0" w:rsidRDefault="00FF78C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C1C89"/>
    <w:multiLevelType w:val="multilevel"/>
    <w:tmpl w:val="061C1C89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2CB60E4D"/>
    <w:multiLevelType w:val="multilevel"/>
    <w:tmpl w:val="2CB60E4D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4C2D187F"/>
    <w:multiLevelType w:val="multilevel"/>
    <w:tmpl w:val="4C2D187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EF0"/>
    <w:rsid w:val="00002E81"/>
    <w:rsid w:val="00173DC0"/>
    <w:rsid w:val="0026185D"/>
    <w:rsid w:val="003D201F"/>
    <w:rsid w:val="006E2EF7"/>
    <w:rsid w:val="00746421"/>
    <w:rsid w:val="008E15EB"/>
    <w:rsid w:val="008F0EF0"/>
    <w:rsid w:val="00FF78C0"/>
    <w:rsid w:val="32EE0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C08FF"/>
  <w15:docId w15:val="{D3B2D862-CED1-4B34-B8FF-5674B145E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C15005-D8EF-47EC-87B1-6725DCA40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2183</Words>
  <Characters>12447</Characters>
  <Application>Microsoft Office Word</Application>
  <DocSecurity>0</DocSecurity>
  <Lines>103</Lines>
  <Paragraphs>29</Paragraphs>
  <ScaleCrop>false</ScaleCrop>
  <Company>SPecialiST RePack</Company>
  <LinksUpToDate>false</LinksUpToDate>
  <CharactersWithSpaces>14601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Петрова Роза</dc:creator>
  <cp:lastModifiedBy>Петрова Роза</cp:lastModifiedBy>
  <cp:revision>5</cp:revision>
  <dcterms:created xsi:type="dcterms:W3CDTF">2024-08-09T08:37:00Z</dcterms:created>
  <dcterms:modified xsi:type="dcterms:W3CDTF">2025-09-14T09:30:00Z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7B5333ED66F54A31B8C829837A0B91D0_12</vt:lpwstr>
  </property>
</Properties>
</file>